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5D6DCF1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B0518">
        <w:rPr>
          <w:rFonts w:asciiTheme="minorHAnsi" w:hAnsiTheme="minorHAnsi" w:cstheme="minorHAnsi"/>
          <w:sz w:val="20"/>
          <w:lang w:val="en-GB" w:eastAsia="en-GB"/>
        </w:rPr>
        <w:t>08/08/</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53998111" w14:textId="77777777" w:rsidR="00AB0518"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CA3CB2">
        <w:rPr>
          <w:rFonts w:asciiTheme="minorHAnsi" w:hAnsiTheme="minorHAnsi" w:cstheme="minorHAnsi"/>
          <w:sz w:val="20"/>
          <w:lang w:val="en-GB" w:eastAsia="en-GB"/>
        </w:rPr>
        <w:t>SRN0</w:t>
      </w:r>
      <w:r w:rsidR="00AB0518">
        <w:rPr>
          <w:rFonts w:asciiTheme="minorHAnsi" w:hAnsiTheme="minorHAnsi" w:cstheme="minorHAnsi"/>
          <w:sz w:val="20"/>
          <w:lang w:val="en-GB" w:eastAsia="en-GB"/>
        </w:rPr>
        <w:t>101</w:t>
      </w:r>
    </w:p>
    <w:p w14:paraId="165559A5" w14:textId="77777777" w:rsidR="00AB0518" w:rsidRDefault="00AB0518"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EAS/SRN0531</w:t>
      </w:r>
    </w:p>
    <w:p w14:paraId="3825BF29" w14:textId="77777777" w:rsidR="00AB0518" w:rsidRDefault="00AB0518"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EAS/SRN0556</w:t>
      </w:r>
    </w:p>
    <w:p w14:paraId="45F28536" w14:textId="68B9C7ED" w:rsidR="009676EF" w:rsidRDefault="00AB0518"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EAS/SRN1032</w:t>
      </w: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pPr w:leftFromText="180" w:rightFromText="180" w:vertAnchor="text" w:tblpY="1"/>
        <w:tblOverlap w:val="never"/>
        <w:tblW w:w="2892" w:type="dxa"/>
        <w:tblLook w:val="04A0" w:firstRow="1" w:lastRow="0" w:firstColumn="1" w:lastColumn="0" w:noHBand="0" w:noVBand="1"/>
      </w:tblPr>
      <w:tblGrid>
        <w:gridCol w:w="1780"/>
        <w:gridCol w:w="1112"/>
      </w:tblGrid>
      <w:tr w:rsidR="00096EA9" w:rsidRPr="00096EA9" w14:paraId="2AAFA1FE" w14:textId="0F503E45" w:rsidTr="00EA758D">
        <w:trPr>
          <w:trHeight w:val="290"/>
        </w:trPr>
        <w:tc>
          <w:tcPr>
            <w:tcW w:w="1780" w:type="dxa"/>
            <w:tcBorders>
              <w:top w:val="nil"/>
              <w:left w:val="nil"/>
              <w:bottom w:val="nil"/>
              <w:right w:val="nil"/>
            </w:tcBorders>
            <w:shd w:val="clear" w:color="auto" w:fill="auto"/>
            <w:noWrap/>
            <w:vAlign w:val="center"/>
            <w:hideMark/>
          </w:tcPr>
          <w:p w14:paraId="54A074DA" w14:textId="4BAD2A94" w:rsidR="00096EA9" w:rsidRPr="00096EA9" w:rsidRDefault="00096EA9"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AB0518">
              <w:rPr>
                <w:rFonts w:ascii="Calibri" w:eastAsia="Times New Roman" w:hAnsi="Calibri" w:cs="Calibri"/>
                <w:color w:val="000000"/>
                <w:lang w:eastAsia="en-GB"/>
              </w:rPr>
              <w:t>101</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AB0518" w:rsidRPr="00096EA9" w14:paraId="7C0494A7" w14:textId="77777777" w:rsidTr="00EA758D">
        <w:trPr>
          <w:trHeight w:val="290"/>
        </w:trPr>
        <w:tc>
          <w:tcPr>
            <w:tcW w:w="1780" w:type="dxa"/>
            <w:tcBorders>
              <w:top w:val="nil"/>
              <w:left w:val="nil"/>
              <w:bottom w:val="nil"/>
              <w:right w:val="nil"/>
            </w:tcBorders>
            <w:shd w:val="clear" w:color="auto" w:fill="auto"/>
            <w:noWrap/>
            <w:vAlign w:val="center"/>
            <w:hideMark/>
          </w:tcPr>
          <w:p w14:paraId="4F8475A1" w14:textId="6D1C53B1" w:rsidR="00AB0518" w:rsidRPr="00096EA9" w:rsidRDefault="00AB0518"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531   </w:t>
            </w:r>
          </w:p>
        </w:tc>
        <w:tc>
          <w:tcPr>
            <w:tcW w:w="1112" w:type="dxa"/>
            <w:tcBorders>
              <w:top w:val="nil"/>
              <w:left w:val="nil"/>
              <w:bottom w:val="nil"/>
              <w:right w:val="nil"/>
            </w:tcBorders>
          </w:tcPr>
          <w:p w14:paraId="27A18F56" w14:textId="77777777" w:rsidR="00AB0518" w:rsidRPr="00096EA9" w:rsidRDefault="00AB0518"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AB0518" w:rsidRPr="00096EA9" w14:paraId="31C23234" w14:textId="77777777" w:rsidTr="00EA758D">
        <w:trPr>
          <w:trHeight w:val="290"/>
        </w:trPr>
        <w:tc>
          <w:tcPr>
            <w:tcW w:w="1780" w:type="dxa"/>
            <w:tcBorders>
              <w:top w:val="nil"/>
              <w:left w:val="nil"/>
              <w:bottom w:val="nil"/>
              <w:right w:val="nil"/>
            </w:tcBorders>
            <w:shd w:val="clear" w:color="auto" w:fill="auto"/>
            <w:noWrap/>
            <w:vAlign w:val="center"/>
            <w:hideMark/>
          </w:tcPr>
          <w:p w14:paraId="4F0BAFA0" w14:textId="3D997C0F" w:rsidR="00AB0518" w:rsidRPr="00096EA9" w:rsidRDefault="00AB0518"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556   </w:t>
            </w:r>
          </w:p>
        </w:tc>
        <w:tc>
          <w:tcPr>
            <w:tcW w:w="1112" w:type="dxa"/>
            <w:tcBorders>
              <w:top w:val="nil"/>
              <w:left w:val="nil"/>
              <w:bottom w:val="nil"/>
              <w:right w:val="nil"/>
            </w:tcBorders>
          </w:tcPr>
          <w:p w14:paraId="0E5D70EF" w14:textId="77777777" w:rsidR="00AB0518" w:rsidRPr="00096EA9" w:rsidRDefault="00AB0518"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AB0518" w:rsidRPr="00096EA9" w14:paraId="0D7820C3" w14:textId="77777777" w:rsidTr="00EA758D">
        <w:trPr>
          <w:trHeight w:val="290"/>
        </w:trPr>
        <w:tc>
          <w:tcPr>
            <w:tcW w:w="1780" w:type="dxa"/>
            <w:tcBorders>
              <w:top w:val="nil"/>
              <w:left w:val="nil"/>
              <w:bottom w:val="nil"/>
              <w:right w:val="nil"/>
            </w:tcBorders>
            <w:shd w:val="clear" w:color="auto" w:fill="auto"/>
            <w:noWrap/>
            <w:vAlign w:val="center"/>
            <w:hideMark/>
          </w:tcPr>
          <w:p w14:paraId="5E43C3FD" w14:textId="64C4B054" w:rsidR="00AB0518" w:rsidRPr="00096EA9" w:rsidRDefault="00AB0518" w:rsidP="00EA758D">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 xml:space="preserve">/SRN1032   </w:t>
            </w:r>
          </w:p>
        </w:tc>
        <w:tc>
          <w:tcPr>
            <w:tcW w:w="1112" w:type="dxa"/>
            <w:tcBorders>
              <w:top w:val="nil"/>
              <w:left w:val="nil"/>
              <w:bottom w:val="nil"/>
              <w:right w:val="nil"/>
            </w:tcBorders>
          </w:tcPr>
          <w:p w14:paraId="68C29FC4" w14:textId="77777777" w:rsidR="00AB0518" w:rsidRPr="00096EA9" w:rsidRDefault="00AB0518" w:rsidP="00EA758D">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56680838" w14:textId="643BB0BC" w:rsidTr="00EA758D">
        <w:trPr>
          <w:trHeight w:val="290"/>
        </w:trPr>
        <w:tc>
          <w:tcPr>
            <w:tcW w:w="1780" w:type="dxa"/>
            <w:tcBorders>
              <w:top w:val="nil"/>
              <w:left w:val="nil"/>
              <w:bottom w:val="nil"/>
              <w:right w:val="nil"/>
            </w:tcBorders>
            <w:shd w:val="clear" w:color="auto" w:fill="auto"/>
            <w:noWrap/>
            <w:vAlign w:val="center"/>
          </w:tcPr>
          <w:p w14:paraId="2EE65C19" w14:textId="0D38F7B3"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0F8086B" w14:textId="4E9C1AF3" w:rsidR="00252FB9" w:rsidRPr="00096EA9" w:rsidRDefault="00252FB9" w:rsidP="00EA758D">
            <w:pPr>
              <w:spacing w:after="0" w:line="240" w:lineRule="auto"/>
              <w:jc w:val="center"/>
              <w:rPr>
                <w:rFonts w:ascii="Calibri" w:eastAsia="Times New Roman" w:hAnsi="Calibri" w:cs="Calibri"/>
                <w:color w:val="000000"/>
                <w:lang w:eastAsia="en-GB"/>
              </w:rPr>
            </w:pPr>
          </w:p>
        </w:tc>
      </w:tr>
      <w:tr w:rsidR="00252FB9" w:rsidRPr="00096EA9" w14:paraId="2755E7BB" w14:textId="77777777" w:rsidTr="00EA758D">
        <w:trPr>
          <w:trHeight w:val="290"/>
        </w:trPr>
        <w:tc>
          <w:tcPr>
            <w:tcW w:w="1780" w:type="dxa"/>
            <w:tcBorders>
              <w:top w:val="nil"/>
              <w:left w:val="nil"/>
              <w:bottom w:val="nil"/>
              <w:right w:val="nil"/>
            </w:tcBorders>
            <w:shd w:val="clear" w:color="auto" w:fill="auto"/>
            <w:noWrap/>
            <w:vAlign w:val="center"/>
          </w:tcPr>
          <w:p w14:paraId="174EF914" w14:textId="1B1B3C7D"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BB62FD5" w14:textId="42B82F66" w:rsidR="00252FB9" w:rsidRPr="00096EA9" w:rsidRDefault="00252FB9" w:rsidP="00EA758D">
            <w:pPr>
              <w:spacing w:after="0" w:line="240" w:lineRule="auto"/>
              <w:rPr>
                <w:rFonts w:ascii="Calibri" w:eastAsia="Times New Roman" w:hAnsi="Calibri" w:cs="Calibri"/>
                <w:color w:val="000000"/>
                <w:lang w:eastAsia="en-GB"/>
              </w:rPr>
            </w:pPr>
          </w:p>
        </w:tc>
      </w:tr>
      <w:tr w:rsidR="00252FB9" w:rsidRPr="00096EA9" w14:paraId="561E178C" w14:textId="6C6C3D35" w:rsidTr="00EA758D">
        <w:trPr>
          <w:trHeight w:val="290"/>
        </w:trPr>
        <w:tc>
          <w:tcPr>
            <w:tcW w:w="1780" w:type="dxa"/>
            <w:tcBorders>
              <w:top w:val="nil"/>
              <w:left w:val="nil"/>
              <w:bottom w:val="nil"/>
              <w:right w:val="nil"/>
            </w:tcBorders>
            <w:shd w:val="clear" w:color="auto" w:fill="auto"/>
            <w:noWrap/>
            <w:vAlign w:val="center"/>
          </w:tcPr>
          <w:p w14:paraId="6F562032" w14:textId="0A223A20" w:rsidR="00252FB9" w:rsidRPr="00096EA9" w:rsidRDefault="00252FB9" w:rsidP="00EA758D">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252FB9" w:rsidRPr="00096EA9" w:rsidRDefault="00252FB9" w:rsidP="00EA758D">
            <w:pPr>
              <w:spacing w:after="0" w:line="240" w:lineRule="auto"/>
              <w:jc w:val="center"/>
              <w:rPr>
                <w:rFonts w:ascii="Calibri" w:eastAsia="Times New Roman" w:hAnsi="Calibri" w:cs="Calibri"/>
                <w:color w:val="000000"/>
                <w:lang w:eastAsia="en-GB"/>
              </w:rPr>
            </w:pPr>
          </w:p>
        </w:tc>
      </w:tr>
    </w:tbl>
    <w:p w14:paraId="09F170BD" w14:textId="27BF6699" w:rsidR="00A9639D" w:rsidRPr="00A97921" w:rsidRDefault="00AB0518" w:rsidP="00EA758D">
      <w:pPr>
        <w:pStyle w:val="ListParagraph"/>
        <w:spacing w:after="0" w:line="240" w:lineRule="auto"/>
        <w:rPr>
          <w:rFonts w:cstheme="minorHAnsi"/>
          <w:sz w:val="20"/>
          <w:szCs w:val="20"/>
          <w:lang w:eastAsia="en-GB"/>
        </w:rPr>
      </w:pPr>
      <w:r>
        <w:rPr>
          <w:rFonts w:cstheme="minorHAnsi"/>
          <w:sz w:val="20"/>
          <w:szCs w:val="20"/>
          <w:lang w:eastAsia="en-GB"/>
        </w:rPr>
        <w:br w:type="textWrapping" w:clear="all"/>
      </w:r>
      <w:r w:rsidR="005B4CE3">
        <w:rPr>
          <w:rFonts w:cstheme="minorHAnsi"/>
          <w:sz w:val="20"/>
          <w:szCs w:val="20"/>
          <w:lang w:eastAsia="en-GB"/>
        </w:rPr>
        <w:t>Operational</w:t>
      </w:r>
      <w:r w:rsidR="005B4CE3"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3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473CB2">
        <w:trPr>
          <w:trHeight w:val="300"/>
          <w:jc w:val="center"/>
        </w:trPr>
        <w:tc>
          <w:tcPr>
            <w:tcW w:w="1539" w:type="dxa"/>
            <w:shd w:val="clear" w:color="auto" w:fill="FFC000"/>
            <w:noWrap/>
            <w:tcMar>
              <w:top w:w="0" w:type="dxa"/>
              <w:left w:w="108" w:type="dxa"/>
              <w:bottom w:w="0" w:type="dxa"/>
              <w:right w:w="108" w:type="dxa"/>
            </w:tcMar>
            <w:vAlign w:val="center"/>
            <w:hideMark/>
          </w:tcPr>
          <w:p w14:paraId="62A5BC6C" w14:textId="77777777" w:rsidR="00CA3CB2" w:rsidRPr="002560CD" w:rsidRDefault="00CA3CB2">
            <w:pPr>
              <w:jc w:val="center"/>
              <w:rPr>
                <w:rFonts w:ascii="Calibri" w:hAnsi="Calibri"/>
                <w:b/>
                <w:bCs/>
                <w:sz w:val="20"/>
                <w:szCs w:val="20"/>
                <w:lang w:eastAsia="en-GB"/>
              </w:rPr>
            </w:pPr>
            <w:r w:rsidRPr="002560CD">
              <w:rPr>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77777777" w:rsidR="00CA3CB2" w:rsidRPr="002560CD" w:rsidRDefault="00CA3CB2">
            <w:pPr>
              <w:jc w:val="center"/>
              <w:rPr>
                <w:b/>
                <w:bCs/>
                <w:sz w:val="20"/>
                <w:szCs w:val="20"/>
                <w:lang w:eastAsia="en-GB"/>
              </w:rPr>
            </w:pPr>
            <w:r w:rsidRPr="002560CD">
              <w:rPr>
                <w:b/>
                <w:bCs/>
                <w:sz w:val="20"/>
                <w:szCs w:val="20"/>
                <w:lang w:eastAsia="en-GB"/>
              </w:rPr>
              <w:t>Tower costs</w:t>
            </w:r>
          </w:p>
        </w:tc>
      </w:tr>
      <w:tr w:rsidR="00CA3CB2" w:rsidRPr="002560CD" w14:paraId="0FCAB25E" w14:textId="77777777" w:rsidTr="00A43F76">
        <w:trPr>
          <w:trHeight w:val="615"/>
          <w:jc w:val="center"/>
        </w:trPr>
        <w:tc>
          <w:tcPr>
            <w:tcW w:w="1539" w:type="dxa"/>
            <w:shd w:val="clear" w:color="auto" w:fill="FFFFFF"/>
            <w:tcMar>
              <w:top w:w="0" w:type="dxa"/>
              <w:left w:w="108" w:type="dxa"/>
              <w:bottom w:w="0" w:type="dxa"/>
              <w:right w:w="108" w:type="dxa"/>
            </w:tcMar>
            <w:vAlign w:val="center"/>
            <w:hideMark/>
          </w:tcPr>
          <w:p w14:paraId="758E1208" w14:textId="0EF5ED17" w:rsidR="00CA3CB2" w:rsidRPr="002560CD" w:rsidRDefault="00057BC4">
            <w:pPr>
              <w:jc w:val="center"/>
              <w:rPr>
                <w:sz w:val="20"/>
                <w:szCs w:val="20"/>
                <w:lang w:eastAsia="en-GB"/>
              </w:rPr>
            </w:pPr>
            <w:r>
              <w:rPr>
                <w:sz w:val="20"/>
                <w:szCs w:val="20"/>
                <w:lang w:eastAsia="en-GB"/>
              </w:rPr>
              <w:t>EAS/SRN0</w:t>
            </w:r>
            <w:r w:rsidR="00AB0518">
              <w:rPr>
                <w:sz w:val="20"/>
                <w:szCs w:val="20"/>
                <w:lang w:eastAsia="en-GB"/>
              </w:rPr>
              <w:t>101</w:t>
            </w:r>
          </w:p>
        </w:tc>
        <w:tc>
          <w:tcPr>
            <w:tcW w:w="1660" w:type="dxa"/>
            <w:noWrap/>
            <w:tcMar>
              <w:top w:w="0" w:type="dxa"/>
              <w:left w:w="108" w:type="dxa"/>
              <w:bottom w:w="0" w:type="dxa"/>
              <w:right w:w="108" w:type="dxa"/>
            </w:tcMar>
            <w:vAlign w:val="center"/>
          </w:tcPr>
          <w:p w14:paraId="6656AD4C" w14:textId="6B87DCE0" w:rsidR="00CA3CB2" w:rsidRPr="002560CD" w:rsidRDefault="00CA3CB2">
            <w:pPr>
              <w:jc w:val="right"/>
              <w:rPr>
                <w:sz w:val="20"/>
                <w:szCs w:val="20"/>
                <w:lang w:eastAsia="en-GB"/>
              </w:rPr>
            </w:pPr>
          </w:p>
        </w:tc>
      </w:tr>
      <w:tr w:rsidR="00AB0518" w:rsidRPr="002560CD" w14:paraId="49CD4316"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162DC29D" w14:textId="431E7F81" w:rsidR="00AB0518" w:rsidRDefault="00AB0518">
            <w:pPr>
              <w:jc w:val="center"/>
              <w:rPr>
                <w:sz w:val="20"/>
                <w:szCs w:val="20"/>
                <w:lang w:eastAsia="en-GB"/>
              </w:rPr>
            </w:pPr>
            <w:r>
              <w:rPr>
                <w:sz w:val="20"/>
                <w:szCs w:val="20"/>
                <w:lang w:eastAsia="en-GB"/>
              </w:rPr>
              <w:t>EAS/SRN0531</w:t>
            </w:r>
          </w:p>
        </w:tc>
        <w:tc>
          <w:tcPr>
            <w:tcW w:w="1660" w:type="dxa"/>
            <w:noWrap/>
            <w:tcMar>
              <w:top w:w="0" w:type="dxa"/>
              <w:left w:w="108" w:type="dxa"/>
              <w:bottom w:w="0" w:type="dxa"/>
              <w:right w:w="108" w:type="dxa"/>
            </w:tcMar>
            <w:vAlign w:val="center"/>
          </w:tcPr>
          <w:p w14:paraId="748FC032" w14:textId="5BEA74B4" w:rsidR="00AB0518" w:rsidRPr="002560CD" w:rsidRDefault="00AB0518">
            <w:pPr>
              <w:jc w:val="right"/>
              <w:rPr>
                <w:sz w:val="20"/>
                <w:szCs w:val="20"/>
                <w:lang w:eastAsia="en-GB"/>
              </w:rPr>
            </w:pPr>
          </w:p>
        </w:tc>
      </w:tr>
      <w:tr w:rsidR="00AB0518" w:rsidRPr="002560CD" w14:paraId="2AEB06F7"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19BB8984" w14:textId="75A37598" w:rsidR="00AB0518" w:rsidRDefault="00AB0518">
            <w:pPr>
              <w:jc w:val="center"/>
              <w:rPr>
                <w:sz w:val="20"/>
                <w:szCs w:val="20"/>
                <w:lang w:eastAsia="en-GB"/>
              </w:rPr>
            </w:pPr>
            <w:r>
              <w:rPr>
                <w:sz w:val="20"/>
                <w:szCs w:val="20"/>
                <w:lang w:eastAsia="en-GB"/>
              </w:rPr>
              <w:t>EAS/SRN0556</w:t>
            </w:r>
          </w:p>
        </w:tc>
        <w:tc>
          <w:tcPr>
            <w:tcW w:w="1660" w:type="dxa"/>
            <w:noWrap/>
            <w:tcMar>
              <w:top w:w="0" w:type="dxa"/>
              <w:left w:w="108" w:type="dxa"/>
              <w:bottom w:w="0" w:type="dxa"/>
              <w:right w:w="108" w:type="dxa"/>
            </w:tcMar>
            <w:vAlign w:val="center"/>
          </w:tcPr>
          <w:p w14:paraId="4A9756D5" w14:textId="47356431" w:rsidR="00AB0518" w:rsidRPr="002560CD" w:rsidRDefault="00AB0518">
            <w:pPr>
              <w:jc w:val="right"/>
              <w:rPr>
                <w:sz w:val="20"/>
                <w:szCs w:val="20"/>
                <w:lang w:eastAsia="en-GB"/>
              </w:rPr>
            </w:pPr>
          </w:p>
        </w:tc>
      </w:tr>
      <w:tr w:rsidR="00AB0518" w:rsidRPr="002560CD" w14:paraId="0DD76B39" w14:textId="77777777" w:rsidTr="00473CB2">
        <w:trPr>
          <w:trHeight w:val="615"/>
          <w:jc w:val="center"/>
        </w:trPr>
        <w:tc>
          <w:tcPr>
            <w:tcW w:w="1539" w:type="dxa"/>
            <w:shd w:val="clear" w:color="auto" w:fill="FFFFFF"/>
            <w:tcMar>
              <w:top w:w="0" w:type="dxa"/>
              <w:left w:w="108" w:type="dxa"/>
              <w:bottom w:w="0" w:type="dxa"/>
              <w:right w:w="108" w:type="dxa"/>
            </w:tcMar>
            <w:vAlign w:val="center"/>
          </w:tcPr>
          <w:p w14:paraId="28E02145" w14:textId="579651CC" w:rsidR="00AB0518" w:rsidRDefault="00AB0518">
            <w:pPr>
              <w:jc w:val="center"/>
              <w:rPr>
                <w:sz w:val="20"/>
                <w:szCs w:val="20"/>
                <w:lang w:eastAsia="en-GB"/>
              </w:rPr>
            </w:pPr>
            <w:r>
              <w:rPr>
                <w:sz w:val="20"/>
                <w:szCs w:val="20"/>
                <w:lang w:eastAsia="en-GB"/>
              </w:rPr>
              <w:t>EAS/SRN1032</w:t>
            </w:r>
          </w:p>
        </w:tc>
        <w:tc>
          <w:tcPr>
            <w:tcW w:w="1660" w:type="dxa"/>
            <w:noWrap/>
            <w:tcMar>
              <w:top w:w="0" w:type="dxa"/>
              <w:left w:w="108" w:type="dxa"/>
              <w:bottom w:w="0" w:type="dxa"/>
              <w:right w:w="108" w:type="dxa"/>
            </w:tcMar>
            <w:vAlign w:val="center"/>
          </w:tcPr>
          <w:p w14:paraId="39690AFD" w14:textId="6443B884" w:rsidR="00AB0518" w:rsidRPr="002560CD" w:rsidRDefault="00AB0518">
            <w:pPr>
              <w:jc w:val="right"/>
              <w:rPr>
                <w:sz w:val="20"/>
                <w:szCs w:val="20"/>
                <w:lang w:eastAsia="en-GB"/>
              </w:rPr>
            </w:pPr>
          </w:p>
        </w:tc>
      </w:tr>
    </w:tbl>
    <w:p w14:paraId="393C5DAD" w14:textId="0CBC738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A43F7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57BC4"/>
    <w:rsid w:val="00060E09"/>
    <w:rsid w:val="00065EBB"/>
    <w:rsid w:val="00067A68"/>
    <w:rsid w:val="00067AC4"/>
    <w:rsid w:val="00085FFA"/>
    <w:rsid w:val="00093338"/>
    <w:rsid w:val="00096EA9"/>
    <w:rsid w:val="000B5C44"/>
    <w:rsid w:val="000C33B9"/>
    <w:rsid w:val="000E511D"/>
    <w:rsid w:val="000E62A8"/>
    <w:rsid w:val="000F69EB"/>
    <w:rsid w:val="00104E1F"/>
    <w:rsid w:val="00120646"/>
    <w:rsid w:val="001B3C23"/>
    <w:rsid w:val="001D0A98"/>
    <w:rsid w:val="001E180A"/>
    <w:rsid w:val="001F16C5"/>
    <w:rsid w:val="00206853"/>
    <w:rsid w:val="00230C42"/>
    <w:rsid w:val="00252FB9"/>
    <w:rsid w:val="002538A6"/>
    <w:rsid w:val="002560CD"/>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73CB2"/>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01034"/>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D14B7"/>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43F76"/>
    <w:rsid w:val="00A81B4A"/>
    <w:rsid w:val="00A84F31"/>
    <w:rsid w:val="00A87C68"/>
    <w:rsid w:val="00A92EEA"/>
    <w:rsid w:val="00A9639D"/>
    <w:rsid w:val="00A97921"/>
    <w:rsid w:val="00AA0A17"/>
    <w:rsid w:val="00AA43E6"/>
    <w:rsid w:val="00AB0518"/>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A3CB2"/>
    <w:rsid w:val="00CB1C55"/>
    <w:rsid w:val="00CB5C10"/>
    <w:rsid w:val="00CC56AD"/>
    <w:rsid w:val="00CD2658"/>
    <w:rsid w:val="00CE31C6"/>
    <w:rsid w:val="00D002B3"/>
    <w:rsid w:val="00D1206A"/>
    <w:rsid w:val="00D13202"/>
    <w:rsid w:val="00D1512C"/>
    <w:rsid w:val="00D30DAF"/>
    <w:rsid w:val="00D31124"/>
    <w:rsid w:val="00D3674D"/>
    <w:rsid w:val="00D75978"/>
    <w:rsid w:val="00DA6227"/>
    <w:rsid w:val="00DB1878"/>
    <w:rsid w:val="00DB2B27"/>
    <w:rsid w:val="00DD47CA"/>
    <w:rsid w:val="00DD59D6"/>
    <w:rsid w:val="00DF3A7B"/>
    <w:rsid w:val="00E534B7"/>
    <w:rsid w:val="00E67679"/>
    <w:rsid w:val="00E77717"/>
    <w:rsid w:val="00EA599C"/>
    <w:rsid w:val="00EA758D"/>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2023-08-08T13:50:00Z</dcterms:created>
  <dcterms:modified xsi:type="dcterms:W3CDTF">2023-11-01T17:16:00Z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